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C84C0D">
      <w:pPr>
        <w:pStyle w:val="GvdeMetni"/>
        <w:spacing w:before="94"/>
        <w:ind w:left="3041"/>
      </w:pPr>
      <w:r>
        <w:rPr>
          <w:color w:val="231F20"/>
        </w:rPr>
        <w:t>7. SINIF DİN KÜLTÜRÜ VE AHLAK BİLGİSİ</w:t>
      </w:r>
    </w:p>
    <w:p w:rsidR="009858A4" w:rsidRDefault="00E25BA7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9858A4">
        <w:trPr>
          <w:trHeight w:val="1187"/>
        </w:trPr>
        <w:tc>
          <w:tcPr>
            <w:tcW w:w="1039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E313BF" w:rsidTr="00F93124">
        <w:trPr>
          <w:trHeight w:val="1704"/>
        </w:trPr>
        <w:tc>
          <w:tcPr>
            <w:tcW w:w="1039" w:type="dxa"/>
            <w:textDirection w:val="btLr"/>
          </w:tcPr>
          <w:p w:rsidR="00C84C0D" w:rsidRDefault="00C84C0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E313BF" w:rsidRDefault="00C84C0D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C84C0D" w:rsidRDefault="00C84C0D">
            <w:pPr>
              <w:pStyle w:val="TableParagraph"/>
              <w:spacing w:before="75"/>
              <w:ind w:left="79"/>
            </w:pPr>
          </w:p>
          <w:p w:rsidR="00C84C0D" w:rsidRDefault="00C84C0D">
            <w:pPr>
              <w:pStyle w:val="TableParagraph"/>
              <w:spacing w:before="75"/>
              <w:ind w:left="79"/>
            </w:pPr>
          </w:p>
          <w:p w:rsidR="00E313BF" w:rsidRDefault="00C84C0D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7.1.4. Ahiret hayatının aşamalarını açıklar.</w:t>
            </w:r>
          </w:p>
        </w:tc>
        <w:tc>
          <w:tcPr>
            <w:tcW w:w="1200" w:type="dxa"/>
          </w:tcPr>
          <w:p w:rsidR="00E313BF" w:rsidRDefault="00E313B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C84C0D" w:rsidRDefault="00C84C0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C84C0D" w:rsidRDefault="00C84C0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C84C0D" w:rsidRDefault="00C84C0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84C0D" w:rsidTr="00C84C0D">
        <w:trPr>
          <w:trHeight w:val="407"/>
        </w:trPr>
        <w:tc>
          <w:tcPr>
            <w:tcW w:w="1039" w:type="dxa"/>
            <w:vMerge w:val="restart"/>
            <w:textDirection w:val="btLr"/>
          </w:tcPr>
          <w:p w:rsidR="00C84C0D" w:rsidRDefault="00C84C0D">
            <w:pPr>
              <w:pStyle w:val="TableParagraph"/>
              <w:ind w:left="129"/>
            </w:pPr>
          </w:p>
          <w:p w:rsidR="00C84C0D" w:rsidRPr="00C84C0D" w:rsidRDefault="00C84C0D" w:rsidP="00C84C0D">
            <w:pPr>
              <w:pStyle w:val="TableParagraph"/>
              <w:ind w:left="129"/>
            </w:pPr>
            <w:r>
              <w:t xml:space="preserve">  </w:t>
            </w:r>
            <w:r>
              <w:t>Hac ve Kurban</w:t>
            </w:r>
          </w:p>
        </w:tc>
        <w:tc>
          <w:tcPr>
            <w:tcW w:w="7673" w:type="dxa"/>
          </w:tcPr>
          <w:p w:rsidR="00C84C0D" w:rsidRDefault="00C84C0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7.2.1. İslam’da hac ibadetinin önemini ayet ve hadisler ışığında yorumlar.</w:t>
            </w:r>
          </w:p>
        </w:tc>
        <w:tc>
          <w:tcPr>
            <w:tcW w:w="1200" w:type="dxa"/>
          </w:tcPr>
          <w:p w:rsidR="00C84C0D" w:rsidRDefault="00C84C0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84C0D" w:rsidTr="00C84C0D">
        <w:trPr>
          <w:trHeight w:val="407"/>
        </w:trPr>
        <w:tc>
          <w:tcPr>
            <w:tcW w:w="1039" w:type="dxa"/>
            <w:vMerge/>
            <w:textDirection w:val="btLr"/>
          </w:tcPr>
          <w:p w:rsidR="00C84C0D" w:rsidRDefault="00C84C0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84C0D" w:rsidRDefault="00C84C0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7.2.2. Haccın yapılışını özetler.</w:t>
            </w:r>
          </w:p>
        </w:tc>
        <w:tc>
          <w:tcPr>
            <w:tcW w:w="1200" w:type="dxa"/>
          </w:tcPr>
          <w:p w:rsidR="00C84C0D" w:rsidRDefault="00C84C0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84C0D" w:rsidTr="00C84C0D">
        <w:trPr>
          <w:trHeight w:val="407"/>
        </w:trPr>
        <w:tc>
          <w:tcPr>
            <w:tcW w:w="1039" w:type="dxa"/>
            <w:vMerge/>
            <w:textDirection w:val="btLr"/>
          </w:tcPr>
          <w:p w:rsidR="00C84C0D" w:rsidRDefault="00C84C0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84C0D" w:rsidRDefault="00C84C0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7.2.3. Umre ibadeti ve önemini açıklar.</w:t>
            </w:r>
          </w:p>
        </w:tc>
        <w:tc>
          <w:tcPr>
            <w:tcW w:w="1200" w:type="dxa"/>
          </w:tcPr>
          <w:p w:rsidR="00C84C0D" w:rsidRDefault="00C84C0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84C0D" w:rsidTr="00C84C0D">
        <w:trPr>
          <w:trHeight w:val="407"/>
        </w:trPr>
        <w:tc>
          <w:tcPr>
            <w:tcW w:w="1039" w:type="dxa"/>
            <w:vMerge/>
            <w:textDirection w:val="btLr"/>
          </w:tcPr>
          <w:p w:rsidR="00C84C0D" w:rsidRDefault="00C84C0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84C0D" w:rsidRDefault="00C84C0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7.2.4. Kurban ibadetini İslam’ın yardımlaşma ve dayanışmaya verdiği önem açısından değerlendirir.</w:t>
            </w:r>
          </w:p>
        </w:tc>
        <w:tc>
          <w:tcPr>
            <w:tcW w:w="1200" w:type="dxa"/>
          </w:tcPr>
          <w:p w:rsidR="00C84C0D" w:rsidRDefault="00C84C0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84C0D" w:rsidTr="00C84C0D">
        <w:trPr>
          <w:trHeight w:val="407"/>
        </w:trPr>
        <w:tc>
          <w:tcPr>
            <w:tcW w:w="1039" w:type="dxa"/>
            <w:vMerge/>
            <w:textDirection w:val="btLr"/>
          </w:tcPr>
          <w:p w:rsidR="00C84C0D" w:rsidRDefault="00C84C0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84C0D" w:rsidRDefault="00C84C0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7.2.5. Hz. İsmail’in (as) hayatını ana hatlarıyla tanır.</w:t>
            </w:r>
          </w:p>
        </w:tc>
        <w:tc>
          <w:tcPr>
            <w:tcW w:w="1200" w:type="dxa"/>
          </w:tcPr>
          <w:p w:rsidR="00C84C0D" w:rsidRDefault="00C84C0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E25BA7" w:rsidRDefault="00E25BA7"/>
    <w:p w:rsidR="00C84C0D" w:rsidRDefault="00C84C0D"/>
    <w:p w:rsidR="00C84C0D" w:rsidRDefault="00C84C0D"/>
    <w:p w:rsidR="00C84C0D" w:rsidRDefault="00C84C0D" w:rsidP="00C84C0D">
      <w:pPr>
        <w:pStyle w:val="BodyText"/>
      </w:pPr>
    </w:p>
    <w:p w:rsidR="00C84C0D" w:rsidRDefault="00C84C0D" w:rsidP="00C84C0D">
      <w:pPr>
        <w:pStyle w:val="GvdeMetni"/>
        <w:spacing w:before="94"/>
        <w:ind w:left="3041"/>
      </w:pPr>
      <w:r>
        <w:rPr>
          <w:color w:val="231F20"/>
        </w:rPr>
        <w:t>7. SINIF DİN KÜLTÜRÜ VE AHLAK BİLGİSİ</w:t>
      </w:r>
    </w:p>
    <w:p w:rsidR="00C84C0D" w:rsidRDefault="00C84C0D" w:rsidP="00C84C0D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C84C0D" w:rsidRDefault="00C84C0D" w:rsidP="00C84C0D">
      <w:pPr>
        <w:spacing w:before="6"/>
        <w:rPr>
          <w:b/>
          <w:sz w:val="17"/>
        </w:rPr>
      </w:pPr>
    </w:p>
    <w:p w:rsidR="00C84C0D" w:rsidRDefault="00C84C0D" w:rsidP="00C84C0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345535">
        <w:rPr>
          <w:color w:val="231F20"/>
        </w:rPr>
        <w:t>2</w:t>
      </w:r>
    </w:p>
    <w:p w:rsidR="00C84C0D" w:rsidRDefault="00C84C0D" w:rsidP="00C84C0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C84C0D" w:rsidTr="00C57E2F">
        <w:trPr>
          <w:trHeight w:val="1187"/>
        </w:trPr>
        <w:tc>
          <w:tcPr>
            <w:tcW w:w="1039" w:type="dxa"/>
          </w:tcPr>
          <w:p w:rsidR="00C84C0D" w:rsidRDefault="00C84C0D" w:rsidP="00C57E2F">
            <w:pPr>
              <w:pStyle w:val="TableParagraph"/>
              <w:rPr>
                <w:b/>
                <w:sz w:val="20"/>
              </w:rPr>
            </w:pPr>
          </w:p>
          <w:p w:rsidR="00C84C0D" w:rsidRDefault="00C84C0D" w:rsidP="00C57E2F">
            <w:pPr>
              <w:pStyle w:val="TableParagraph"/>
              <w:spacing w:before="7"/>
              <w:rPr>
                <w:b/>
              </w:rPr>
            </w:pPr>
          </w:p>
          <w:p w:rsidR="00C84C0D" w:rsidRDefault="00C84C0D" w:rsidP="00C57E2F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C84C0D" w:rsidRDefault="00C84C0D" w:rsidP="00C57E2F">
            <w:pPr>
              <w:pStyle w:val="TableParagraph"/>
              <w:rPr>
                <w:b/>
                <w:sz w:val="20"/>
              </w:rPr>
            </w:pPr>
          </w:p>
          <w:p w:rsidR="00C84C0D" w:rsidRDefault="00C84C0D" w:rsidP="00C57E2F">
            <w:pPr>
              <w:pStyle w:val="TableParagraph"/>
              <w:spacing w:before="7"/>
              <w:rPr>
                <w:b/>
              </w:rPr>
            </w:pPr>
          </w:p>
          <w:p w:rsidR="00C84C0D" w:rsidRDefault="00C84C0D" w:rsidP="00C57E2F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C84C0D" w:rsidRDefault="00C84C0D" w:rsidP="00C57E2F">
            <w:pPr>
              <w:pStyle w:val="TableParagraph"/>
              <w:rPr>
                <w:b/>
                <w:sz w:val="20"/>
              </w:rPr>
            </w:pPr>
          </w:p>
          <w:p w:rsidR="00C84C0D" w:rsidRDefault="00C84C0D" w:rsidP="00C57E2F">
            <w:pPr>
              <w:pStyle w:val="TableParagraph"/>
              <w:spacing w:before="7"/>
              <w:rPr>
                <w:b/>
              </w:rPr>
            </w:pPr>
          </w:p>
          <w:p w:rsidR="00C84C0D" w:rsidRDefault="00C84C0D" w:rsidP="00C57E2F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C84C0D" w:rsidTr="00C57E2F">
        <w:trPr>
          <w:trHeight w:val="1704"/>
        </w:trPr>
        <w:tc>
          <w:tcPr>
            <w:tcW w:w="1039" w:type="dxa"/>
            <w:textDirection w:val="btLr"/>
          </w:tcPr>
          <w:p w:rsidR="00C84C0D" w:rsidRDefault="00C84C0D" w:rsidP="00C57E2F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C84C0D" w:rsidRDefault="00C84C0D" w:rsidP="00C57E2F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C84C0D" w:rsidRDefault="00C84C0D" w:rsidP="00C57E2F">
            <w:pPr>
              <w:pStyle w:val="TableParagraph"/>
              <w:spacing w:before="75"/>
              <w:ind w:left="79"/>
            </w:pPr>
          </w:p>
          <w:p w:rsidR="00C84C0D" w:rsidRDefault="00C84C0D" w:rsidP="00C57E2F">
            <w:pPr>
              <w:pStyle w:val="TableParagraph"/>
              <w:spacing w:before="75"/>
              <w:ind w:left="79"/>
            </w:pPr>
          </w:p>
          <w:p w:rsidR="00C84C0D" w:rsidRDefault="00C84C0D" w:rsidP="00C57E2F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7.1.4. Ahiret hayatının aşamalarını açıklar.</w:t>
            </w:r>
          </w:p>
        </w:tc>
        <w:tc>
          <w:tcPr>
            <w:tcW w:w="1200" w:type="dxa"/>
          </w:tcPr>
          <w:p w:rsidR="00C84C0D" w:rsidRDefault="00C84C0D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C84C0D" w:rsidRDefault="00C84C0D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C84C0D" w:rsidRDefault="00C84C0D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C84C0D" w:rsidRDefault="00C84C0D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84C0D" w:rsidTr="00C57E2F">
        <w:trPr>
          <w:trHeight w:val="407"/>
        </w:trPr>
        <w:tc>
          <w:tcPr>
            <w:tcW w:w="1039" w:type="dxa"/>
            <w:vMerge w:val="restart"/>
            <w:textDirection w:val="btLr"/>
          </w:tcPr>
          <w:p w:rsidR="00C84C0D" w:rsidRDefault="00C84C0D" w:rsidP="00C57E2F">
            <w:pPr>
              <w:pStyle w:val="TableParagraph"/>
              <w:ind w:left="129"/>
            </w:pPr>
          </w:p>
          <w:p w:rsidR="00C84C0D" w:rsidRPr="00C84C0D" w:rsidRDefault="00C84C0D" w:rsidP="00C57E2F">
            <w:pPr>
              <w:pStyle w:val="TableParagraph"/>
              <w:ind w:left="129"/>
            </w:pPr>
            <w:r>
              <w:t xml:space="preserve">  Hac ve Kurban</w:t>
            </w:r>
          </w:p>
        </w:tc>
        <w:tc>
          <w:tcPr>
            <w:tcW w:w="7673" w:type="dxa"/>
          </w:tcPr>
          <w:p w:rsidR="00C84C0D" w:rsidRDefault="00C84C0D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7.2.1. İslam’da hac ibadetinin önemini ayet ve hadisler ışığında yorumlar.</w:t>
            </w:r>
          </w:p>
        </w:tc>
        <w:tc>
          <w:tcPr>
            <w:tcW w:w="1200" w:type="dxa"/>
          </w:tcPr>
          <w:p w:rsidR="00C84C0D" w:rsidRDefault="00C84C0D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84C0D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C84C0D" w:rsidRDefault="00C84C0D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84C0D" w:rsidRDefault="00C84C0D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7.2.2. Haccın yapılışını özetler.</w:t>
            </w:r>
          </w:p>
        </w:tc>
        <w:tc>
          <w:tcPr>
            <w:tcW w:w="1200" w:type="dxa"/>
          </w:tcPr>
          <w:p w:rsidR="00C84C0D" w:rsidRDefault="00C84C0D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84C0D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C84C0D" w:rsidRDefault="00C84C0D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84C0D" w:rsidRDefault="00C84C0D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7.2.3. Umre ibadeti ve önemini açıklar.</w:t>
            </w:r>
          </w:p>
        </w:tc>
        <w:tc>
          <w:tcPr>
            <w:tcW w:w="1200" w:type="dxa"/>
          </w:tcPr>
          <w:p w:rsidR="00C84C0D" w:rsidRDefault="00C84C0D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84C0D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C84C0D" w:rsidRDefault="00C84C0D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84C0D" w:rsidRDefault="00C84C0D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7.2.4. Kurban ibadetini İslam’ın yardımlaşma ve dayanışmaya verdiği önem açısından değerlendirir.</w:t>
            </w:r>
          </w:p>
        </w:tc>
        <w:tc>
          <w:tcPr>
            <w:tcW w:w="1200" w:type="dxa"/>
          </w:tcPr>
          <w:p w:rsidR="00C84C0D" w:rsidRDefault="00C84C0D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C84C0D" w:rsidRDefault="00C84C0D" w:rsidP="00C84C0D">
      <w:pPr>
        <w:pStyle w:val="BodyText"/>
      </w:pPr>
    </w:p>
    <w:p w:rsidR="00C84C0D" w:rsidRDefault="00C84C0D" w:rsidP="00C84C0D">
      <w:pPr>
        <w:pStyle w:val="BodyText"/>
      </w:pPr>
    </w:p>
    <w:p w:rsidR="00C84C0D" w:rsidRDefault="00C84C0D" w:rsidP="00C84C0D">
      <w:pPr>
        <w:pStyle w:val="GvdeMetni"/>
        <w:spacing w:before="94"/>
        <w:ind w:left="3041"/>
      </w:pPr>
      <w:r>
        <w:rPr>
          <w:color w:val="231F20"/>
        </w:rPr>
        <w:lastRenderedPageBreak/>
        <w:t>7. SINIF DİN KÜLTÜRÜ VE AHLAK BİLGİSİ</w:t>
      </w:r>
    </w:p>
    <w:p w:rsidR="00C84C0D" w:rsidRDefault="00C84C0D" w:rsidP="00C84C0D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C84C0D" w:rsidRDefault="00C84C0D" w:rsidP="00C84C0D">
      <w:pPr>
        <w:spacing w:before="6"/>
        <w:rPr>
          <w:b/>
          <w:sz w:val="17"/>
        </w:rPr>
      </w:pPr>
    </w:p>
    <w:p w:rsidR="00C84C0D" w:rsidRDefault="00C84C0D" w:rsidP="00C84C0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345535">
        <w:rPr>
          <w:color w:val="231F20"/>
        </w:rPr>
        <w:t>3</w:t>
      </w:r>
    </w:p>
    <w:p w:rsidR="00C84C0D" w:rsidRDefault="00C84C0D" w:rsidP="00C84C0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C84C0D" w:rsidTr="00C57E2F">
        <w:trPr>
          <w:trHeight w:val="1187"/>
        </w:trPr>
        <w:tc>
          <w:tcPr>
            <w:tcW w:w="1039" w:type="dxa"/>
          </w:tcPr>
          <w:p w:rsidR="00C84C0D" w:rsidRDefault="00C84C0D" w:rsidP="00C57E2F">
            <w:pPr>
              <w:pStyle w:val="TableParagraph"/>
              <w:rPr>
                <w:b/>
                <w:sz w:val="20"/>
              </w:rPr>
            </w:pPr>
          </w:p>
          <w:p w:rsidR="00C84C0D" w:rsidRDefault="00C84C0D" w:rsidP="00C57E2F">
            <w:pPr>
              <w:pStyle w:val="TableParagraph"/>
              <w:spacing w:before="7"/>
              <w:rPr>
                <w:b/>
              </w:rPr>
            </w:pPr>
          </w:p>
          <w:p w:rsidR="00C84C0D" w:rsidRDefault="00C84C0D" w:rsidP="00C57E2F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C84C0D" w:rsidRDefault="00C84C0D" w:rsidP="00C57E2F">
            <w:pPr>
              <w:pStyle w:val="TableParagraph"/>
              <w:rPr>
                <w:b/>
                <w:sz w:val="20"/>
              </w:rPr>
            </w:pPr>
          </w:p>
          <w:p w:rsidR="00C84C0D" w:rsidRDefault="00C84C0D" w:rsidP="00C57E2F">
            <w:pPr>
              <w:pStyle w:val="TableParagraph"/>
              <w:spacing w:before="7"/>
              <w:rPr>
                <w:b/>
              </w:rPr>
            </w:pPr>
          </w:p>
          <w:p w:rsidR="00C84C0D" w:rsidRDefault="00C84C0D" w:rsidP="00C57E2F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C84C0D" w:rsidRDefault="00C84C0D" w:rsidP="00C57E2F">
            <w:pPr>
              <w:pStyle w:val="TableParagraph"/>
              <w:rPr>
                <w:b/>
                <w:sz w:val="20"/>
              </w:rPr>
            </w:pPr>
          </w:p>
          <w:p w:rsidR="00C84C0D" w:rsidRDefault="00C84C0D" w:rsidP="00C57E2F">
            <w:pPr>
              <w:pStyle w:val="TableParagraph"/>
              <w:spacing w:before="7"/>
              <w:rPr>
                <w:b/>
              </w:rPr>
            </w:pPr>
          </w:p>
          <w:p w:rsidR="00C84C0D" w:rsidRDefault="00C84C0D" w:rsidP="00C57E2F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C84C0D" w:rsidTr="00C57E2F">
        <w:trPr>
          <w:trHeight w:val="1704"/>
        </w:trPr>
        <w:tc>
          <w:tcPr>
            <w:tcW w:w="1039" w:type="dxa"/>
            <w:textDirection w:val="btLr"/>
          </w:tcPr>
          <w:p w:rsidR="00C84C0D" w:rsidRDefault="00C84C0D" w:rsidP="00C57E2F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C84C0D" w:rsidRDefault="00C84C0D" w:rsidP="00C57E2F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C84C0D" w:rsidRDefault="00C84C0D" w:rsidP="00C57E2F">
            <w:pPr>
              <w:pStyle w:val="TableParagraph"/>
              <w:spacing w:before="75"/>
              <w:ind w:left="79"/>
            </w:pPr>
          </w:p>
          <w:p w:rsidR="00C84C0D" w:rsidRDefault="00C84C0D" w:rsidP="00C57E2F">
            <w:pPr>
              <w:pStyle w:val="TableParagraph"/>
              <w:spacing w:before="75"/>
              <w:ind w:left="79"/>
            </w:pPr>
          </w:p>
          <w:p w:rsidR="00C84C0D" w:rsidRDefault="00C84C0D" w:rsidP="00C57E2F">
            <w:pPr>
              <w:pStyle w:val="TableParagraph"/>
              <w:spacing w:before="75"/>
              <w:ind w:left="79"/>
              <w:rPr>
                <w:sz w:val="18"/>
              </w:rPr>
            </w:pPr>
            <w:r>
              <w:t>7.1.4. Ahiret hayatının aşamalarını açıklar.</w:t>
            </w:r>
          </w:p>
        </w:tc>
        <w:tc>
          <w:tcPr>
            <w:tcW w:w="1200" w:type="dxa"/>
          </w:tcPr>
          <w:p w:rsidR="00C84C0D" w:rsidRDefault="00C84C0D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C84C0D" w:rsidRDefault="00C84C0D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C84C0D" w:rsidRDefault="00C84C0D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C84C0D" w:rsidRDefault="00C84C0D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84C0D" w:rsidTr="00C57E2F">
        <w:trPr>
          <w:trHeight w:val="407"/>
        </w:trPr>
        <w:tc>
          <w:tcPr>
            <w:tcW w:w="1039" w:type="dxa"/>
            <w:vMerge w:val="restart"/>
            <w:textDirection w:val="btLr"/>
          </w:tcPr>
          <w:p w:rsidR="00C84C0D" w:rsidRDefault="00C84C0D" w:rsidP="00C57E2F">
            <w:pPr>
              <w:pStyle w:val="TableParagraph"/>
              <w:ind w:left="129"/>
            </w:pPr>
          </w:p>
          <w:p w:rsidR="00C84C0D" w:rsidRPr="00C84C0D" w:rsidRDefault="00C84C0D" w:rsidP="00C57E2F">
            <w:pPr>
              <w:pStyle w:val="TableParagraph"/>
              <w:ind w:left="129"/>
            </w:pPr>
            <w:r>
              <w:t xml:space="preserve">  Hac ve Kurban</w:t>
            </w:r>
          </w:p>
        </w:tc>
        <w:tc>
          <w:tcPr>
            <w:tcW w:w="7673" w:type="dxa"/>
          </w:tcPr>
          <w:p w:rsidR="00C84C0D" w:rsidRDefault="00C84C0D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7.2.1. İslam’da hac ibadetinin önemini ayet ve hadisler ışığında yorumlar.</w:t>
            </w:r>
          </w:p>
        </w:tc>
        <w:tc>
          <w:tcPr>
            <w:tcW w:w="1200" w:type="dxa"/>
          </w:tcPr>
          <w:p w:rsidR="00C84C0D" w:rsidRDefault="00C84C0D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84C0D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C84C0D" w:rsidRDefault="00C84C0D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84C0D" w:rsidRDefault="00C84C0D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7.2.2. Haccın yapılışını özetler.</w:t>
            </w:r>
          </w:p>
        </w:tc>
        <w:tc>
          <w:tcPr>
            <w:tcW w:w="1200" w:type="dxa"/>
          </w:tcPr>
          <w:p w:rsidR="00C84C0D" w:rsidRDefault="00C84C0D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84C0D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C84C0D" w:rsidRDefault="00C84C0D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84C0D" w:rsidRDefault="00C84C0D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7.2.3. Umre ibadeti ve önemini açıklar.</w:t>
            </w:r>
          </w:p>
        </w:tc>
        <w:tc>
          <w:tcPr>
            <w:tcW w:w="1200" w:type="dxa"/>
          </w:tcPr>
          <w:p w:rsidR="00C84C0D" w:rsidRDefault="00C84C0D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84C0D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C84C0D" w:rsidRDefault="00C84C0D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84C0D" w:rsidRDefault="00C84C0D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7.2.5. Hz. İsmail’in (as) hayatını ana hatlarıyla tanır.</w:t>
            </w:r>
          </w:p>
        </w:tc>
        <w:tc>
          <w:tcPr>
            <w:tcW w:w="1200" w:type="dxa"/>
          </w:tcPr>
          <w:p w:rsidR="00C84C0D" w:rsidRDefault="00C84C0D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C84C0D" w:rsidRDefault="00C84C0D" w:rsidP="00C84C0D">
      <w:pPr>
        <w:pStyle w:val="BodyText"/>
      </w:pPr>
    </w:p>
    <w:p w:rsidR="00C84C0D" w:rsidRDefault="00C84C0D" w:rsidP="00C84C0D">
      <w:pPr>
        <w:pStyle w:val="BodyText"/>
      </w:pPr>
    </w:p>
    <w:p w:rsidR="00C84C0D" w:rsidRDefault="00C84C0D" w:rsidP="00C84C0D">
      <w:pPr>
        <w:pStyle w:val="BodyText"/>
      </w:pPr>
    </w:p>
    <w:p w:rsidR="00C84C0D" w:rsidRDefault="00C84C0D" w:rsidP="00C84C0D">
      <w:pPr>
        <w:pStyle w:val="BodyText"/>
      </w:pPr>
    </w:p>
    <w:p w:rsidR="00C84C0D" w:rsidRDefault="00C84C0D" w:rsidP="00C84C0D">
      <w:pPr>
        <w:pStyle w:val="BodyText"/>
      </w:pPr>
    </w:p>
    <w:p w:rsidR="00C84C0D" w:rsidRDefault="00C84C0D" w:rsidP="00C84C0D">
      <w:pPr>
        <w:pStyle w:val="GvdeMetni"/>
        <w:spacing w:before="94"/>
        <w:ind w:left="3041"/>
      </w:pPr>
      <w:r>
        <w:rPr>
          <w:color w:val="231F20"/>
        </w:rPr>
        <w:t>7. SINIF DİN KÜLTÜRÜ VE AHLAK BİLGİSİ</w:t>
      </w:r>
    </w:p>
    <w:p w:rsidR="00C84C0D" w:rsidRDefault="00C84C0D" w:rsidP="00C84C0D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C84C0D" w:rsidRDefault="00C84C0D" w:rsidP="00C84C0D">
      <w:pPr>
        <w:spacing w:before="6"/>
        <w:rPr>
          <w:b/>
          <w:sz w:val="17"/>
        </w:rPr>
      </w:pPr>
    </w:p>
    <w:p w:rsidR="00C84C0D" w:rsidRDefault="00C84C0D" w:rsidP="00C84C0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345535">
        <w:rPr>
          <w:color w:val="231F20"/>
        </w:rPr>
        <w:t>4</w:t>
      </w:r>
    </w:p>
    <w:p w:rsidR="00C84C0D" w:rsidRDefault="00C84C0D" w:rsidP="00C84C0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C84C0D" w:rsidTr="00C57E2F">
        <w:trPr>
          <w:trHeight w:val="1187"/>
        </w:trPr>
        <w:tc>
          <w:tcPr>
            <w:tcW w:w="1039" w:type="dxa"/>
          </w:tcPr>
          <w:p w:rsidR="00C84C0D" w:rsidRDefault="00C84C0D" w:rsidP="00C57E2F">
            <w:pPr>
              <w:pStyle w:val="TableParagraph"/>
              <w:rPr>
                <w:b/>
                <w:sz w:val="20"/>
              </w:rPr>
            </w:pPr>
          </w:p>
          <w:p w:rsidR="00C84C0D" w:rsidRDefault="00C84C0D" w:rsidP="00C57E2F">
            <w:pPr>
              <w:pStyle w:val="TableParagraph"/>
              <w:spacing w:before="7"/>
              <w:rPr>
                <w:b/>
              </w:rPr>
            </w:pPr>
          </w:p>
          <w:p w:rsidR="00C84C0D" w:rsidRDefault="00C84C0D" w:rsidP="00C57E2F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C84C0D" w:rsidRDefault="00C84C0D" w:rsidP="00C57E2F">
            <w:pPr>
              <w:pStyle w:val="TableParagraph"/>
              <w:rPr>
                <w:b/>
                <w:sz w:val="20"/>
              </w:rPr>
            </w:pPr>
          </w:p>
          <w:p w:rsidR="00C84C0D" w:rsidRDefault="00C84C0D" w:rsidP="00C57E2F">
            <w:pPr>
              <w:pStyle w:val="TableParagraph"/>
              <w:spacing w:before="7"/>
              <w:rPr>
                <w:b/>
              </w:rPr>
            </w:pPr>
          </w:p>
          <w:p w:rsidR="00C84C0D" w:rsidRDefault="00C84C0D" w:rsidP="00C57E2F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C84C0D" w:rsidRDefault="00C84C0D" w:rsidP="00C57E2F">
            <w:pPr>
              <w:pStyle w:val="TableParagraph"/>
              <w:rPr>
                <w:b/>
                <w:sz w:val="20"/>
              </w:rPr>
            </w:pPr>
          </w:p>
          <w:p w:rsidR="00C84C0D" w:rsidRDefault="00C84C0D" w:rsidP="00C57E2F">
            <w:pPr>
              <w:pStyle w:val="TableParagraph"/>
              <w:spacing w:before="7"/>
              <w:rPr>
                <w:b/>
              </w:rPr>
            </w:pPr>
          </w:p>
          <w:p w:rsidR="00C84C0D" w:rsidRDefault="00C84C0D" w:rsidP="00C57E2F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F32F4" w:rsidTr="00BF32F4">
        <w:trPr>
          <w:trHeight w:val="844"/>
        </w:trPr>
        <w:tc>
          <w:tcPr>
            <w:tcW w:w="1039" w:type="dxa"/>
            <w:vMerge w:val="restart"/>
            <w:textDirection w:val="btLr"/>
          </w:tcPr>
          <w:p w:rsidR="00BF32F4" w:rsidRDefault="00BF32F4" w:rsidP="00C57E2F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F32F4" w:rsidRDefault="00BF32F4" w:rsidP="00C57E2F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BF32F4" w:rsidRDefault="00BF32F4" w:rsidP="00BF32F4">
            <w:pPr>
              <w:pStyle w:val="TableParagraph"/>
              <w:spacing w:before="75"/>
            </w:pPr>
          </w:p>
          <w:p w:rsidR="00BF32F4" w:rsidRPr="00BF32F4" w:rsidRDefault="00BF32F4" w:rsidP="00BF32F4">
            <w:pPr>
              <w:pStyle w:val="TableParagraph"/>
              <w:spacing w:before="75"/>
            </w:pPr>
            <w:r>
              <w:t>7.1.3. Dünya hayatı ile ahiret hayatı arasındaki ilişkiyi yorumlar.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BF32F4" w:rsidTr="00BF32F4">
        <w:trPr>
          <w:trHeight w:val="392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75"/>
              <w:ind w:left="79"/>
            </w:pPr>
            <w:r>
              <w:t>7.1.4. Ahiret hayatının aşamalarını açıklar.</w:t>
            </w:r>
          </w:p>
          <w:p w:rsidR="00BF32F4" w:rsidRDefault="00BF32F4" w:rsidP="00C57E2F">
            <w:pPr>
              <w:pStyle w:val="TableParagraph"/>
              <w:spacing w:before="75"/>
              <w:ind w:left="79"/>
            </w:pP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84C0D" w:rsidTr="00C57E2F">
        <w:trPr>
          <w:trHeight w:val="407"/>
        </w:trPr>
        <w:tc>
          <w:tcPr>
            <w:tcW w:w="1039" w:type="dxa"/>
            <w:vMerge w:val="restart"/>
            <w:textDirection w:val="btLr"/>
          </w:tcPr>
          <w:p w:rsidR="00C84C0D" w:rsidRDefault="00C84C0D" w:rsidP="00C57E2F">
            <w:pPr>
              <w:pStyle w:val="TableParagraph"/>
              <w:ind w:left="129"/>
            </w:pPr>
          </w:p>
          <w:p w:rsidR="00C84C0D" w:rsidRPr="00C84C0D" w:rsidRDefault="00C84C0D" w:rsidP="00C57E2F">
            <w:pPr>
              <w:pStyle w:val="TableParagraph"/>
              <w:ind w:left="129"/>
            </w:pPr>
            <w:r>
              <w:t xml:space="preserve">  Hac ve Kurban</w:t>
            </w:r>
          </w:p>
        </w:tc>
        <w:tc>
          <w:tcPr>
            <w:tcW w:w="7673" w:type="dxa"/>
          </w:tcPr>
          <w:p w:rsidR="00C84C0D" w:rsidRDefault="00C84C0D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7.2.1. İslam’da hac ibadetinin önemini ayet ve hadisler ışığında yorumlar.</w:t>
            </w:r>
          </w:p>
        </w:tc>
        <w:tc>
          <w:tcPr>
            <w:tcW w:w="1200" w:type="dxa"/>
          </w:tcPr>
          <w:p w:rsidR="00C84C0D" w:rsidRDefault="00C84C0D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84C0D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C84C0D" w:rsidRDefault="00C84C0D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84C0D" w:rsidRDefault="00C84C0D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7.2.2. Haccın yapılışını özetler.</w:t>
            </w:r>
          </w:p>
        </w:tc>
        <w:tc>
          <w:tcPr>
            <w:tcW w:w="1200" w:type="dxa"/>
          </w:tcPr>
          <w:p w:rsidR="00C84C0D" w:rsidRDefault="00C84C0D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84C0D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C84C0D" w:rsidRDefault="00C84C0D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84C0D" w:rsidRDefault="00C84C0D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7.2.4. Kurban ibadetini İslam’ın yardımlaşma ve dayanışmaya verdiği önem açısından değerlendirir.</w:t>
            </w:r>
          </w:p>
        </w:tc>
        <w:tc>
          <w:tcPr>
            <w:tcW w:w="1200" w:type="dxa"/>
          </w:tcPr>
          <w:p w:rsidR="00C84C0D" w:rsidRDefault="00C84C0D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84C0D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C84C0D" w:rsidRDefault="00C84C0D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84C0D" w:rsidRDefault="00BF32F4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7.2.6. </w:t>
            </w:r>
            <w:proofErr w:type="spellStart"/>
            <w:r>
              <w:t>En’âm</w:t>
            </w:r>
            <w:proofErr w:type="spellEnd"/>
            <w:r>
              <w:t xml:space="preserve"> suresi 162. ayeti okur, anlamını söyler.</w:t>
            </w:r>
          </w:p>
        </w:tc>
        <w:tc>
          <w:tcPr>
            <w:tcW w:w="1200" w:type="dxa"/>
          </w:tcPr>
          <w:p w:rsidR="00C84C0D" w:rsidRDefault="00C84C0D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C84C0D" w:rsidRDefault="00C84C0D" w:rsidP="00C84C0D"/>
    <w:p w:rsidR="00C84C0D" w:rsidRDefault="00C84C0D" w:rsidP="00C84C0D">
      <w:pPr>
        <w:pStyle w:val="BodyText"/>
      </w:pPr>
    </w:p>
    <w:p w:rsidR="00BF32F4" w:rsidRDefault="00BF32F4" w:rsidP="00C84C0D">
      <w:pPr>
        <w:pStyle w:val="BodyText"/>
      </w:pPr>
    </w:p>
    <w:p w:rsidR="00BF32F4" w:rsidRDefault="00BF32F4" w:rsidP="00C84C0D">
      <w:pPr>
        <w:pStyle w:val="BodyText"/>
      </w:pPr>
    </w:p>
    <w:p w:rsidR="00BF32F4" w:rsidRDefault="00BF32F4" w:rsidP="00BF32F4">
      <w:pPr>
        <w:pStyle w:val="GvdeMetni"/>
        <w:spacing w:before="94"/>
        <w:ind w:left="3041"/>
      </w:pPr>
      <w:r>
        <w:rPr>
          <w:color w:val="231F20"/>
        </w:rPr>
        <w:lastRenderedPageBreak/>
        <w:t>7. SINIF DİN KÜLTÜRÜ VE AHLAK BİLGİSİ</w:t>
      </w:r>
    </w:p>
    <w:p w:rsidR="00BF32F4" w:rsidRDefault="00BF32F4" w:rsidP="00BF32F4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BF32F4" w:rsidRDefault="00BF32F4" w:rsidP="00BF32F4">
      <w:pPr>
        <w:spacing w:before="6"/>
        <w:rPr>
          <w:b/>
          <w:sz w:val="17"/>
        </w:rPr>
      </w:pPr>
    </w:p>
    <w:p w:rsidR="00BF32F4" w:rsidRDefault="00BF32F4" w:rsidP="00BF32F4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345535">
        <w:rPr>
          <w:color w:val="231F20"/>
        </w:rPr>
        <w:t>5</w:t>
      </w:r>
    </w:p>
    <w:p w:rsidR="00BF32F4" w:rsidRDefault="00BF32F4" w:rsidP="00BF32F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BF32F4" w:rsidTr="00C57E2F">
        <w:trPr>
          <w:trHeight w:val="1187"/>
        </w:trPr>
        <w:tc>
          <w:tcPr>
            <w:tcW w:w="1039" w:type="dxa"/>
          </w:tcPr>
          <w:p w:rsidR="00BF32F4" w:rsidRDefault="00BF32F4" w:rsidP="00C57E2F">
            <w:pPr>
              <w:pStyle w:val="TableParagraph"/>
              <w:rPr>
                <w:b/>
                <w:sz w:val="20"/>
              </w:rPr>
            </w:pPr>
          </w:p>
          <w:p w:rsidR="00BF32F4" w:rsidRDefault="00BF32F4" w:rsidP="00C57E2F">
            <w:pPr>
              <w:pStyle w:val="TableParagraph"/>
              <w:spacing w:before="7"/>
              <w:rPr>
                <w:b/>
              </w:rPr>
            </w:pPr>
          </w:p>
          <w:p w:rsidR="00BF32F4" w:rsidRDefault="00BF32F4" w:rsidP="00C57E2F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rPr>
                <w:b/>
                <w:sz w:val="20"/>
              </w:rPr>
            </w:pPr>
          </w:p>
          <w:p w:rsidR="00BF32F4" w:rsidRDefault="00BF32F4" w:rsidP="00C57E2F">
            <w:pPr>
              <w:pStyle w:val="TableParagraph"/>
              <w:spacing w:before="7"/>
              <w:rPr>
                <w:b/>
              </w:rPr>
            </w:pPr>
          </w:p>
          <w:p w:rsidR="00BF32F4" w:rsidRDefault="00BF32F4" w:rsidP="00C57E2F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rPr>
                <w:b/>
                <w:sz w:val="20"/>
              </w:rPr>
            </w:pPr>
          </w:p>
          <w:p w:rsidR="00BF32F4" w:rsidRDefault="00BF32F4" w:rsidP="00C57E2F">
            <w:pPr>
              <w:pStyle w:val="TableParagraph"/>
              <w:spacing w:before="7"/>
              <w:rPr>
                <w:b/>
              </w:rPr>
            </w:pPr>
          </w:p>
          <w:p w:rsidR="00BF32F4" w:rsidRDefault="00BF32F4" w:rsidP="00C57E2F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F32F4" w:rsidTr="00C57E2F">
        <w:trPr>
          <w:trHeight w:val="844"/>
        </w:trPr>
        <w:tc>
          <w:tcPr>
            <w:tcW w:w="1039" w:type="dxa"/>
            <w:textDirection w:val="btLr"/>
          </w:tcPr>
          <w:p w:rsidR="00BF32F4" w:rsidRDefault="00BF32F4" w:rsidP="00C57E2F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F32F4" w:rsidRDefault="00BF32F4" w:rsidP="00C57E2F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75"/>
            </w:pPr>
          </w:p>
          <w:p w:rsidR="00BF32F4" w:rsidRPr="00BF32F4" w:rsidRDefault="00BF32F4" w:rsidP="00C57E2F">
            <w:pPr>
              <w:pStyle w:val="TableParagraph"/>
              <w:spacing w:before="75"/>
            </w:pPr>
            <w:r>
              <w:t>7.1.5. Allah’ın (cc) adil, merhametli ve affedici olması ile ahiret inancı arasında ilişki kurar.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BF32F4" w:rsidTr="00C57E2F">
        <w:trPr>
          <w:trHeight w:val="407"/>
        </w:trPr>
        <w:tc>
          <w:tcPr>
            <w:tcW w:w="1039" w:type="dxa"/>
            <w:vMerge w:val="restart"/>
            <w:textDirection w:val="btLr"/>
          </w:tcPr>
          <w:p w:rsidR="00BF32F4" w:rsidRDefault="00BF32F4" w:rsidP="00C57E2F">
            <w:pPr>
              <w:pStyle w:val="TableParagraph"/>
              <w:ind w:left="129"/>
            </w:pPr>
          </w:p>
          <w:p w:rsidR="00BF32F4" w:rsidRPr="00C84C0D" w:rsidRDefault="00BF32F4" w:rsidP="00C57E2F">
            <w:pPr>
              <w:pStyle w:val="TableParagraph"/>
              <w:ind w:left="129"/>
            </w:pPr>
            <w:r>
              <w:t xml:space="preserve">  Hac ve Kurban</w:t>
            </w: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7.2.1. İslam’da hac ibadetinin önemini ayet ve hadisler ışığında yorumlar.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F32F4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7.2.2. Haccın yapılışını özetler.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F32F4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</w:pPr>
            <w:r>
              <w:t>7.2.3. Umre ibadeti ve önemini açıklar.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F32F4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7.2.4. Kurban ibadetini İslam’ın yardımlaşma ve dayanışmaya verdiği önem açısından değerlendirir.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F32F4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F32F4" w:rsidRDefault="00BF32F4" w:rsidP="00BF32F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7.2.5. Hz. İsmail’in (as) hayatını ana hatlarıyla tanır.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BF32F4" w:rsidRDefault="00BF32F4" w:rsidP="00BF32F4"/>
    <w:p w:rsidR="00BF32F4" w:rsidRDefault="00BF32F4" w:rsidP="00C84C0D">
      <w:pPr>
        <w:pStyle w:val="BodyText"/>
      </w:pPr>
    </w:p>
    <w:p w:rsidR="00BF32F4" w:rsidRDefault="00BF32F4" w:rsidP="00C84C0D">
      <w:pPr>
        <w:pStyle w:val="BodyText"/>
      </w:pPr>
    </w:p>
    <w:p w:rsidR="00BF32F4" w:rsidRDefault="00BF32F4" w:rsidP="00C84C0D">
      <w:pPr>
        <w:pStyle w:val="BodyText"/>
      </w:pPr>
    </w:p>
    <w:p w:rsidR="00BF32F4" w:rsidRDefault="00BF32F4" w:rsidP="00BF32F4">
      <w:pPr>
        <w:pStyle w:val="GvdeMetni"/>
        <w:spacing w:before="94"/>
        <w:ind w:left="3041"/>
      </w:pPr>
      <w:r>
        <w:rPr>
          <w:color w:val="231F20"/>
        </w:rPr>
        <w:t>7. SINIF DİN KÜLTÜRÜ VE AHLAK BİLGİSİ</w:t>
      </w:r>
    </w:p>
    <w:p w:rsidR="00BF32F4" w:rsidRDefault="00BF32F4" w:rsidP="00BF32F4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BF32F4" w:rsidRDefault="00BF32F4" w:rsidP="00BF32F4">
      <w:pPr>
        <w:spacing w:before="6"/>
        <w:rPr>
          <w:b/>
          <w:sz w:val="17"/>
        </w:rPr>
      </w:pPr>
    </w:p>
    <w:p w:rsidR="00BF32F4" w:rsidRDefault="00BF32F4" w:rsidP="00BF32F4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345535">
        <w:rPr>
          <w:color w:val="231F20"/>
        </w:rPr>
        <w:t>6</w:t>
      </w:r>
    </w:p>
    <w:p w:rsidR="00BF32F4" w:rsidRDefault="00BF32F4" w:rsidP="00BF32F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BF32F4" w:rsidTr="00C57E2F">
        <w:trPr>
          <w:trHeight w:val="1187"/>
        </w:trPr>
        <w:tc>
          <w:tcPr>
            <w:tcW w:w="1039" w:type="dxa"/>
          </w:tcPr>
          <w:p w:rsidR="00BF32F4" w:rsidRDefault="00BF32F4" w:rsidP="00C57E2F">
            <w:pPr>
              <w:pStyle w:val="TableParagraph"/>
              <w:rPr>
                <w:b/>
                <w:sz w:val="20"/>
              </w:rPr>
            </w:pPr>
          </w:p>
          <w:p w:rsidR="00BF32F4" w:rsidRDefault="00BF32F4" w:rsidP="00C57E2F">
            <w:pPr>
              <w:pStyle w:val="TableParagraph"/>
              <w:spacing w:before="7"/>
              <w:rPr>
                <w:b/>
              </w:rPr>
            </w:pPr>
          </w:p>
          <w:p w:rsidR="00BF32F4" w:rsidRDefault="00BF32F4" w:rsidP="00C57E2F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rPr>
                <w:b/>
                <w:sz w:val="20"/>
              </w:rPr>
            </w:pPr>
          </w:p>
          <w:p w:rsidR="00BF32F4" w:rsidRDefault="00BF32F4" w:rsidP="00C57E2F">
            <w:pPr>
              <w:pStyle w:val="TableParagraph"/>
              <w:spacing w:before="7"/>
              <w:rPr>
                <w:b/>
              </w:rPr>
            </w:pPr>
          </w:p>
          <w:p w:rsidR="00BF32F4" w:rsidRDefault="00BF32F4" w:rsidP="00C57E2F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rPr>
                <w:b/>
                <w:sz w:val="20"/>
              </w:rPr>
            </w:pPr>
          </w:p>
          <w:p w:rsidR="00BF32F4" w:rsidRDefault="00BF32F4" w:rsidP="00C57E2F">
            <w:pPr>
              <w:pStyle w:val="TableParagraph"/>
              <w:spacing w:before="7"/>
              <w:rPr>
                <w:b/>
              </w:rPr>
            </w:pPr>
          </w:p>
          <w:p w:rsidR="00BF32F4" w:rsidRDefault="00BF32F4" w:rsidP="00C57E2F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F32F4" w:rsidTr="00C57E2F">
        <w:trPr>
          <w:trHeight w:val="844"/>
        </w:trPr>
        <w:tc>
          <w:tcPr>
            <w:tcW w:w="1039" w:type="dxa"/>
            <w:textDirection w:val="btLr"/>
          </w:tcPr>
          <w:p w:rsidR="00BF32F4" w:rsidRDefault="00BF32F4" w:rsidP="00C57E2F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F32F4" w:rsidRDefault="00BF32F4" w:rsidP="00C57E2F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75"/>
            </w:pPr>
          </w:p>
          <w:p w:rsidR="00BF32F4" w:rsidRPr="00BF32F4" w:rsidRDefault="00BF32F4" w:rsidP="00C57E2F">
            <w:pPr>
              <w:pStyle w:val="TableParagraph"/>
              <w:spacing w:before="75"/>
            </w:pPr>
            <w:r>
              <w:t>7.1.5. Allah’ın (cc) adil, merhametli ve affedici olması ile ahiret inancı arasında ilişki kurar.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BF32F4" w:rsidTr="00C57E2F">
        <w:trPr>
          <w:trHeight w:val="407"/>
        </w:trPr>
        <w:tc>
          <w:tcPr>
            <w:tcW w:w="1039" w:type="dxa"/>
            <w:vMerge w:val="restart"/>
            <w:textDirection w:val="btLr"/>
          </w:tcPr>
          <w:p w:rsidR="00BF32F4" w:rsidRDefault="00BF32F4" w:rsidP="00C57E2F">
            <w:pPr>
              <w:pStyle w:val="TableParagraph"/>
              <w:ind w:left="129"/>
            </w:pPr>
          </w:p>
          <w:p w:rsidR="00BF32F4" w:rsidRPr="00C84C0D" w:rsidRDefault="00BF32F4" w:rsidP="00C57E2F">
            <w:pPr>
              <w:pStyle w:val="TableParagraph"/>
              <w:ind w:left="129"/>
            </w:pPr>
            <w:r>
              <w:t xml:space="preserve">  Hac ve Kurban</w:t>
            </w: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7.2.1. İslam’da hac ibadetinin önemini ayet ve hadisler ışığında yorumlar.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F32F4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7.2.2. Haccın yapılışını özetler.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BF32F4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</w:pPr>
            <w:r>
              <w:t>7.2.3. Umre ibadeti ve önemini açıklar.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F32F4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7.2.4. Kurban ibadetini İslam’ın yardımlaşma ve dayanışmaya verdiği önem açısından değerlendirir.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F32F4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7.2.5. Hz. İsmail’in (as) hayatını ana hatlarıyla tanır.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BF32F4" w:rsidRDefault="00BF32F4" w:rsidP="00BF32F4"/>
    <w:p w:rsidR="00BF32F4" w:rsidRDefault="00BF32F4" w:rsidP="00C84C0D">
      <w:pPr>
        <w:pStyle w:val="BodyText"/>
      </w:pPr>
    </w:p>
    <w:p w:rsidR="00BF32F4" w:rsidRDefault="00BF32F4" w:rsidP="00C84C0D">
      <w:pPr>
        <w:pStyle w:val="BodyText"/>
      </w:pPr>
    </w:p>
    <w:p w:rsidR="00BF32F4" w:rsidRDefault="00BF32F4" w:rsidP="00C84C0D">
      <w:pPr>
        <w:pStyle w:val="BodyText"/>
      </w:pPr>
    </w:p>
    <w:p w:rsidR="00BF32F4" w:rsidRDefault="00BF32F4" w:rsidP="00C84C0D">
      <w:pPr>
        <w:pStyle w:val="BodyText"/>
      </w:pPr>
    </w:p>
    <w:p w:rsidR="00345535" w:rsidRDefault="00345535" w:rsidP="00C84C0D">
      <w:pPr>
        <w:pStyle w:val="BodyText"/>
      </w:pPr>
    </w:p>
    <w:p w:rsidR="00BF32F4" w:rsidRDefault="00BF32F4" w:rsidP="00BF32F4">
      <w:pPr>
        <w:pStyle w:val="GvdeMetni"/>
        <w:spacing w:before="94"/>
        <w:ind w:left="3041"/>
      </w:pPr>
      <w:r>
        <w:rPr>
          <w:color w:val="231F20"/>
        </w:rPr>
        <w:lastRenderedPageBreak/>
        <w:t>7. SINIF DİN KÜLTÜRÜ VE AHLAK BİLGİSİ</w:t>
      </w:r>
    </w:p>
    <w:p w:rsidR="00BF32F4" w:rsidRDefault="00BF32F4" w:rsidP="00BF32F4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BF32F4" w:rsidRDefault="00BF32F4" w:rsidP="00BF32F4">
      <w:pPr>
        <w:spacing w:before="6"/>
        <w:rPr>
          <w:b/>
          <w:sz w:val="17"/>
        </w:rPr>
      </w:pPr>
    </w:p>
    <w:p w:rsidR="00BF32F4" w:rsidRDefault="00BF32F4" w:rsidP="00BF32F4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345535">
        <w:rPr>
          <w:color w:val="231F20"/>
        </w:rPr>
        <w:t>7</w:t>
      </w:r>
    </w:p>
    <w:p w:rsidR="00BF32F4" w:rsidRDefault="00BF32F4" w:rsidP="00BF32F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BF32F4" w:rsidTr="00C57E2F">
        <w:trPr>
          <w:trHeight w:val="1187"/>
        </w:trPr>
        <w:tc>
          <w:tcPr>
            <w:tcW w:w="1039" w:type="dxa"/>
          </w:tcPr>
          <w:p w:rsidR="00BF32F4" w:rsidRDefault="00BF32F4" w:rsidP="00C57E2F">
            <w:pPr>
              <w:pStyle w:val="TableParagraph"/>
              <w:rPr>
                <w:b/>
                <w:sz w:val="20"/>
              </w:rPr>
            </w:pPr>
          </w:p>
          <w:p w:rsidR="00BF32F4" w:rsidRDefault="00BF32F4" w:rsidP="00C57E2F">
            <w:pPr>
              <w:pStyle w:val="TableParagraph"/>
              <w:spacing w:before="7"/>
              <w:rPr>
                <w:b/>
              </w:rPr>
            </w:pPr>
          </w:p>
          <w:p w:rsidR="00BF32F4" w:rsidRDefault="00BF32F4" w:rsidP="00C57E2F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rPr>
                <w:b/>
                <w:sz w:val="20"/>
              </w:rPr>
            </w:pPr>
          </w:p>
          <w:p w:rsidR="00BF32F4" w:rsidRDefault="00BF32F4" w:rsidP="00C57E2F">
            <w:pPr>
              <w:pStyle w:val="TableParagraph"/>
              <w:spacing w:before="7"/>
              <w:rPr>
                <w:b/>
              </w:rPr>
            </w:pPr>
          </w:p>
          <w:p w:rsidR="00BF32F4" w:rsidRDefault="00BF32F4" w:rsidP="00C57E2F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rPr>
                <w:b/>
                <w:sz w:val="20"/>
              </w:rPr>
            </w:pPr>
          </w:p>
          <w:p w:rsidR="00BF32F4" w:rsidRDefault="00BF32F4" w:rsidP="00C57E2F">
            <w:pPr>
              <w:pStyle w:val="TableParagraph"/>
              <w:spacing w:before="7"/>
              <w:rPr>
                <w:b/>
              </w:rPr>
            </w:pPr>
          </w:p>
          <w:p w:rsidR="00BF32F4" w:rsidRDefault="00BF32F4" w:rsidP="00C57E2F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F32F4" w:rsidTr="00C57E2F">
        <w:trPr>
          <w:trHeight w:val="844"/>
        </w:trPr>
        <w:tc>
          <w:tcPr>
            <w:tcW w:w="1039" w:type="dxa"/>
            <w:vMerge w:val="restart"/>
            <w:textDirection w:val="btLr"/>
          </w:tcPr>
          <w:p w:rsidR="00BF32F4" w:rsidRDefault="00BF32F4" w:rsidP="00C57E2F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F32F4" w:rsidRDefault="00BF32F4" w:rsidP="00C57E2F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75"/>
            </w:pPr>
          </w:p>
          <w:p w:rsidR="00BF32F4" w:rsidRPr="00BF32F4" w:rsidRDefault="00BF32F4" w:rsidP="00BF32F4">
            <w:pPr>
              <w:pStyle w:val="TableParagraph"/>
              <w:spacing w:before="75"/>
            </w:pPr>
            <w:r>
              <w:t>7.1.2. Melekleri özellikleri ve görevlerine göre sınıflandırır.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BF32F4" w:rsidTr="00C57E2F">
        <w:trPr>
          <w:trHeight w:val="392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BF32F4" w:rsidRDefault="00BF32F4" w:rsidP="00BF32F4">
            <w:pPr>
              <w:pStyle w:val="TableParagraph"/>
              <w:spacing w:before="75"/>
              <w:ind w:left="79"/>
            </w:pPr>
            <w:r>
              <w:t xml:space="preserve">7.1.7. </w:t>
            </w:r>
            <w:proofErr w:type="spellStart"/>
            <w:r>
              <w:t>Nâs</w:t>
            </w:r>
            <w:proofErr w:type="spellEnd"/>
            <w:r>
              <w:t xml:space="preserve"> suresini okur, anlamını söyler.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F32F4" w:rsidTr="00C57E2F">
        <w:trPr>
          <w:trHeight w:val="407"/>
        </w:trPr>
        <w:tc>
          <w:tcPr>
            <w:tcW w:w="1039" w:type="dxa"/>
            <w:vMerge w:val="restart"/>
            <w:textDirection w:val="btLr"/>
          </w:tcPr>
          <w:p w:rsidR="00BF32F4" w:rsidRDefault="00BF32F4" w:rsidP="00C57E2F">
            <w:pPr>
              <w:pStyle w:val="TableParagraph"/>
              <w:ind w:left="129"/>
            </w:pPr>
          </w:p>
          <w:p w:rsidR="00BF32F4" w:rsidRPr="00C84C0D" w:rsidRDefault="00BF32F4" w:rsidP="00C57E2F">
            <w:pPr>
              <w:pStyle w:val="TableParagraph"/>
              <w:ind w:left="129"/>
            </w:pPr>
            <w:r>
              <w:t xml:space="preserve">  Hac ve Kurban</w:t>
            </w: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7.2.1. İslam’da hac ibadetinin önemini ayet ve hadisler ışığında yorumlar.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F32F4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7.2.2. Haccın yapılışını özetler.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F32F4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7.2.3. Umre ibadeti ve önemini açıklar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F32F4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7.2.4. Kurban ibadetini İslam’ın yardımlaşma ve dayanışmaya verdiği önem açısından değerlendirir.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BF32F4" w:rsidRDefault="00BF32F4" w:rsidP="00BF32F4"/>
    <w:p w:rsidR="00BF32F4" w:rsidRDefault="00BF32F4" w:rsidP="00BF32F4">
      <w:pPr>
        <w:pStyle w:val="BodyText"/>
      </w:pPr>
    </w:p>
    <w:p w:rsidR="00BF32F4" w:rsidRDefault="00BF32F4" w:rsidP="00BF32F4">
      <w:pPr>
        <w:pStyle w:val="BodyText"/>
      </w:pPr>
    </w:p>
    <w:p w:rsidR="00BF32F4" w:rsidRDefault="00BF32F4" w:rsidP="00C84C0D">
      <w:pPr>
        <w:pStyle w:val="BodyText"/>
      </w:pPr>
    </w:p>
    <w:p w:rsidR="00BF32F4" w:rsidRDefault="00BF32F4" w:rsidP="00BF32F4">
      <w:pPr>
        <w:pStyle w:val="GvdeMetni"/>
        <w:spacing w:before="94"/>
        <w:ind w:left="3041"/>
      </w:pPr>
      <w:r>
        <w:rPr>
          <w:color w:val="231F20"/>
        </w:rPr>
        <w:t>7. SINIF DİN KÜLTÜRÜ VE AHLAK BİLGİSİ</w:t>
      </w:r>
    </w:p>
    <w:p w:rsidR="00BF32F4" w:rsidRDefault="00BF32F4" w:rsidP="00BF32F4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BF32F4" w:rsidRDefault="00BF32F4" w:rsidP="00BF32F4">
      <w:pPr>
        <w:spacing w:before="6"/>
        <w:rPr>
          <w:b/>
          <w:sz w:val="17"/>
        </w:rPr>
      </w:pPr>
    </w:p>
    <w:p w:rsidR="00BF32F4" w:rsidRDefault="00BF32F4" w:rsidP="00BF32F4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345535">
        <w:rPr>
          <w:color w:val="231F20"/>
        </w:rPr>
        <w:t>8</w:t>
      </w:r>
    </w:p>
    <w:p w:rsidR="00BF32F4" w:rsidRDefault="00BF32F4" w:rsidP="00BF32F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BF32F4" w:rsidTr="00C57E2F">
        <w:trPr>
          <w:trHeight w:val="1187"/>
        </w:trPr>
        <w:tc>
          <w:tcPr>
            <w:tcW w:w="1039" w:type="dxa"/>
          </w:tcPr>
          <w:p w:rsidR="00BF32F4" w:rsidRDefault="00BF32F4" w:rsidP="00C57E2F">
            <w:pPr>
              <w:pStyle w:val="TableParagraph"/>
              <w:rPr>
                <w:b/>
                <w:sz w:val="20"/>
              </w:rPr>
            </w:pPr>
          </w:p>
          <w:p w:rsidR="00BF32F4" w:rsidRDefault="00BF32F4" w:rsidP="00C57E2F">
            <w:pPr>
              <w:pStyle w:val="TableParagraph"/>
              <w:spacing w:before="7"/>
              <w:rPr>
                <w:b/>
              </w:rPr>
            </w:pPr>
          </w:p>
          <w:p w:rsidR="00BF32F4" w:rsidRDefault="00BF32F4" w:rsidP="00C57E2F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rPr>
                <w:b/>
                <w:sz w:val="20"/>
              </w:rPr>
            </w:pPr>
          </w:p>
          <w:p w:rsidR="00BF32F4" w:rsidRDefault="00BF32F4" w:rsidP="00C57E2F">
            <w:pPr>
              <w:pStyle w:val="TableParagraph"/>
              <w:spacing w:before="7"/>
              <w:rPr>
                <w:b/>
              </w:rPr>
            </w:pPr>
          </w:p>
          <w:p w:rsidR="00BF32F4" w:rsidRDefault="00BF32F4" w:rsidP="00C57E2F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rPr>
                <w:b/>
                <w:sz w:val="20"/>
              </w:rPr>
            </w:pPr>
          </w:p>
          <w:p w:rsidR="00BF32F4" w:rsidRDefault="00BF32F4" w:rsidP="00C57E2F">
            <w:pPr>
              <w:pStyle w:val="TableParagraph"/>
              <w:spacing w:before="7"/>
              <w:rPr>
                <w:b/>
              </w:rPr>
            </w:pPr>
          </w:p>
          <w:p w:rsidR="00BF32F4" w:rsidRDefault="00BF32F4" w:rsidP="00C57E2F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F32F4" w:rsidTr="00C57E2F">
        <w:trPr>
          <w:trHeight w:val="844"/>
        </w:trPr>
        <w:tc>
          <w:tcPr>
            <w:tcW w:w="1039" w:type="dxa"/>
            <w:vMerge w:val="restart"/>
            <w:textDirection w:val="btLr"/>
          </w:tcPr>
          <w:p w:rsidR="00BF32F4" w:rsidRDefault="00BF32F4" w:rsidP="00C57E2F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F32F4" w:rsidRDefault="00BF32F4" w:rsidP="00C57E2F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75"/>
            </w:pPr>
          </w:p>
          <w:p w:rsidR="00BF32F4" w:rsidRPr="00BF32F4" w:rsidRDefault="00BF32F4" w:rsidP="00C57E2F">
            <w:pPr>
              <w:pStyle w:val="TableParagraph"/>
              <w:spacing w:before="75"/>
            </w:pPr>
            <w:r>
              <w:t>7.1.2. Melekleri özellikleri ve görevlerine göre sınıflandırır.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BF32F4" w:rsidTr="00C57E2F">
        <w:trPr>
          <w:trHeight w:val="392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BF32F4" w:rsidRDefault="00BF32F4" w:rsidP="00BF32F4">
            <w:pPr>
              <w:pStyle w:val="TableParagraph"/>
              <w:spacing w:before="75"/>
              <w:ind w:left="79"/>
            </w:pPr>
            <w:r>
              <w:t>7.1.4. Ahiret hayatının aşamalarını açıklar.</w:t>
            </w:r>
          </w:p>
          <w:p w:rsidR="00BF32F4" w:rsidRDefault="00BF32F4" w:rsidP="00BF32F4">
            <w:pPr>
              <w:pStyle w:val="TableParagraph"/>
              <w:spacing w:before="75"/>
              <w:ind w:left="79"/>
            </w:pP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F32F4" w:rsidTr="00C57E2F">
        <w:trPr>
          <w:trHeight w:val="407"/>
        </w:trPr>
        <w:tc>
          <w:tcPr>
            <w:tcW w:w="1039" w:type="dxa"/>
            <w:vMerge w:val="restart"/>
            <w:textDirection w:val="btLr"/>
          </w:tcPr>
          <w:p w:rsidR="00BF32F4" w:rsidRDefault="00BF32F4" w:rsidP="00C57E2F">
            <w:pPr>
              <w:pStyle w:val="TableParagraph"/>
              <w:ind w:left="129"/>
            </w:pPr>
          </w:p>
          <w:p w:rsidR="00BF32F4" w:rsidRPr="00C84C0D" w:rsidRDefault="00BF32F4" w:rsidP="00C57E2F">
            <w:pPr>
              <w:pStyle w:val="TableParagraph"/>
              <w:ind w:left="129"/>
            </w:pPr>
            <w:r>
              <w:t xml:space="preserve">  Hac ve Kurban</w:t>
            </w: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7.2.1. İslam’da hac ibadetinin önemini ayet ve hadisler ışığında yorumlar.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F32F4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7.2.2. Haccın yapılışını özetler.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F32F4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7.2.3. Umre ibadeti ve önemini açıklar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F32F4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7.2.4. Kurban ibadetini İslam’ın yardımlaşma ve dayanışmaya verdiği önem açısından değerlendirir.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F32F4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BF32F4" w:rsidRDefault="00BF32F4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F32F4" w:rsidRDefault="00BF32F4" w:rsidP="00C57E2F">
            <w:pPr>
              <w:pStyle w:val="TableParagraph"/>
              <w:spacing w:before="130"/>
              <w:ind w:left="79"/>
            </w:pPr>
            <w:r>
              <w:t>7.2.5. Hz. İsmail’in (as) hayatını ana hatlarıyla tanır.</w:t>
            </w:r>
          </w:p>
        </w:tc>
        <w:tc>
          <w:tcPr>
            <w:tcW w:w="1200" w:type="dxa"/>
          </w:tcPr>
          <w:p w:rsidR="00BF32F4" w:rsidRDefault="00BF32F4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</w:tc>
      </w:tr>
    </w:tbl>
    <w:p w:rsidR="00BF32F4" w:rsidRDefault="00BF32F4" w:rsidP="00BF32F4"/>
    <w:p w:rsidR="00BF32F4" w:rsidRDefault="00BF32F4" w:rsidP="00BF32F4">
      <w:pPr>
        <w:pStyle w:val="BodyText"/>
      </w:pPr>
    </w:p>
    <w:p w:rsidR="00BF32F4" w:rsidRDefault="00BF32F4" w:rsidP="00BF32F4">
      <w:pPr>
        <w:pStyle w:val="BodyText"/>
      </w:pPr>
    </w:p>
    <w:p w:rsidR="00BF32F4" w:rsidRDefault="00BF32F4" w:rsidP="00C84C0D">
      <w:pPr>
        <w:pStyle w:val="BodyText"/>
      </w:pPr>
    </w:p>
    <w:p w:rsidR="00345535" w:rsidRDefault="00345535" w:rsidP="00345535">
      <w:pPr>
        <w:pStyle w:val="GvdeMetni"/>
        <w:spacing w:before="94"/>
        <w:ind w:left="3041"/>
      </w:pPr>
      <w:r>
        <w:rPr>
          <w:color w:val="231F20"/>
        </w:rPr>
        <w:lastRenderedPageBreak/>
        <w:t>7. SINIF DİN KÜLTÜRÜ VE AHLAK BİLGİSİ</w:t>
      </w:r>
    </w:p>
    <w:p w:rsidR="00345535" w:rsidRDefault="00345535" w:rsidP="00345535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345535" w:rsidRDefault="00345535" w:rsidP="00345535">
      <w:pPr>
        <w:spacing w:before="6"/>
        <w:rPr>
          <w:b/>
          <w:sz w:val="17"/>
        </w:rPr>
      </w:pPr>
    </w:p>
    <w:p w:rsidR="00345535" w:rsidRDefault="00345535" w:rsidP="00345535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9</w:t>
      </w:r>
    </w:p>
    <w:p w:rsidR="00345535" w:rsidRDefault="00345535" w:rsidP="00345535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345535" w:rsidTr="00C57E2F">
        <w:trPr>
          <w:trHeight w:val="1187"/>
        </w:trPr>
        <w:tc>
          <w:tcPr>
            <w:tcW w:w="1039" w:type="dxa"/>
          </w:tcPr>
          <w:p w:rsidR="00345535" w:rsidRDefault="00345535" w:rsidP="00C57E2F">
            <w:pPr>
              <w:pStyle w:val="TableParagraph"/>
              <w:rPr>
                <w:b/>
                <w:sz w:val="20"/>
              </w:rPr>
            </w:pPr>
          </w:p>
          <w:p w:rsidR="00345535" w:rsidRDefault="00345535" w:rsidP="00C57E2F">
            <w:pPr>
              <w:pStyle w:val="TableParagraph"/>
              <w:spacing w:before="7"/>
              <w:rPr>
                <w:b/>
              </w:rPr>
            </w:pPr>
          </w:p>
          <w:p w:rsidR="00345535" w:rsidRDefault="00345535" w:rsidP="00C57E2F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rPr>
                <w:b/>
                <w:sz w:val="20"/>
              </w:rPr>
            </w:pPr>
          </w:p>
          <w:p w:rsidR="00345535" w:rsidRDefault="00345535" w:rsidP="00C57E2F">
            <w:pPr>
              <w:pStyle w:val="TableParagraph"/>
              <w:spacing w:before="7"/>
              <w:rPr>
                <w:b/>
              </w:rPr>
            </w:pPr>
          </w:p>
          <w:p w:rsidR="00345535" w:rsidRDefault="00345535" w:rsidP="00C57E2F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rPr>
                <w:b/>
                <w:sz w:val="20"/>
              </w:rPr>
            </w:pPr>
          </w:p>
          <w:p w:rsidR="00345535" w:rsidRDefault="00345535" w:rsidP="00C57E2F">
            <w:pPr>
              <w:pStyle w:val="TableParagraph"/>
              <w:spacing w:before="7"/>
              <w:rPr>
                <w:b/>
              </w:rPr>
            </w:pPr>
          </w:p>
          <w:p w:rsidR="00345535" w:rsidRDefault="00345535" w:rsidP="00C57E2F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345535" w:rsidTr="00C57E2F">
        <w:trPr>
          <w:trHeight w:val="844"/>
        </w:trPr>
        <w:tc>
          <w:tcPr>
            <w:tcW w:w="1039" w:type="dxa"/>
            <w:vMerge w:val="restart"/>
            <w:textDirection w:val="btLr"/>
          </w:tcPr>
          <w:p w:rsidR="00345535" w:rsidRDefault="00345535" w:rsidP="00C57E2F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345535" w:rsidRDefault="00345535" w:rsidP="00C57E2F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75"/>
            </w:pPr>
          </w:p>
          <w:p w:rsidR="00345535" w:rsidRPr="00BF32F4" w:rsidRDefault="00345535" w:rsidP="00345535">
            <w:pPr>
              <w:pStyle w:val="TableParagraph"/>
              <w:spacing w:before="75"/>
            </w:pPr>
            <w:r>
              <w:t>7.1.3. Dünya hayatı ile ahiret hayatı arasındaki ilişkiyi yorumlar.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345535" w:rsidTr="00C57E2F">
        <w:trPr>
          <w:trHeight w:val="392"/>
        </w:trPr>
        <w:tc>
          <w:tcPr>
            <w:tcW w:w="1039" w:type="dxa"/>
            <w:vMerge/>
            <w:textDirection w:val="btLr"/>
          </w:tcPr>
          <w:p w:rsidR="00345535" w:rsidRDefault="00345535" w:rsidP="00C57E2F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345535" w:rsidRDefault="00345535" w:rsidP="00345535">
            <w:pPr>
              <w:pStyle w:val="TableParagraph"/>
              <w:spacing w:before="75"/>
              <w:ind w:left="79"/>
            </w:pPr>
            <w:r>
              <w:t>7.1.5. Allah’ın (cc) adil, merhametli ve affedici olması ile ahiret inancı arasında ilişki kurar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345535" w:rsidTr="00C57E2F">
        <w:trPr>
          <w:trHeight w:val="407"/>
        </w:trPr>
        <w:tc>
          <w:tcPr>
            <w:tcW w:w="1039" w:type="dxa"/>
            <w:vMerge w:val="restart"/>
            <w:textDirection w:val="btLr"/>
          </w:tcPr>
          <w:p w:rsidR="00345535" w:rsidRDefault="00345535" w:rsidP="00C57E2F">
            <w:pPr>
              <w:pStyle w:val="TableParagraph"/>
              <w:ind w:left="129"/>
            </w:pPr>
          </w:p>
          <w:p w:rsidR="00345535" w:rsidRPr="00C84C0D" w:rsidRDefault="00345535" w:rsidP="00C57E2F">
            <w:pPr>
              <w:pStyle w:val="TableParagraph"/>
              <w:ind w:left="129"/>
            </w:pPr>
            <w:r>
              <w:t xml:space="preserve">  Hac ve Kurban</w:t>
            </w: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7.2.2. Haccın yapılışını özetler.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345535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345535" w:rsidRDefault="00345535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7.2.3. Umre ibadeti ve önemini açıklar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345535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345535" w:rsidRDefault="00345535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7.2.4. Kurban ibadetini İslam’ın yardımlaşma ve dayanışmaya verdiği önem açısından değerlendirir.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345535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345535" w:rsidRDefault="00345535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7.2.5. Hz. İsmail’in (as) hayatını ana hatlarıyla tanır.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345535" w:rsidRDefault="00345535" w:rsidP="00345535"/>
    <w:p w:rsidR="00345535" w:rsidRDefault="00345535" w:rsidP="00345535">
      <w:pPr>
        <w:pStyle w:val="BodyText"/>
      </w:pPr>
    </w:p>
    <w:p w:rsidR="00345535" w:rsidRDefault="00345535" w:rsidP="00C84C0D">
      <w:pPr>
        <w:pStyle w:val="BodyText"/>
      </w:pPr>
    </w:p>
    <w:p w:rsidR="00345535" w:rsidRDefault="00345535" w:rsidP="00C84C0D">
      <w:pPr>
        <w:pStyle w:val="BodyText"/>
      </w:pPr>
    </w:p>
    <w:p w:rsidR="00345535" w:rsidRDefault="00345535" w:rsidP="00C84C0D">
      <w:pPr>
        <w:pStyle w:val="BodyText"/>
      </w:pPr>
    </w:p>
    <w:p w:rsidR="00345535" w:rsidRDefault="00345535" w:rsidP="00C84C0D">
      <w:pPr>
        <w:pStyle w:val="BodyText"/>
      </w:pPr>
    </w:p>
    <w:p w:rsidR="00345535" w:rsidRDefault="00345535" w:rsidP="00345535">
      <w:pPr>
        <w:pStyle w:val="GvdeMetni"/>
        <w:spacing w:before="94"/>
        <w:ind w:left="3041"/>
      </w:pPr>
      <w:r>
        <w:rPr>
          <w:color w:val="231F20"/>
        </w:rPr>
        <w:t>7. SINIF DİN KÜLTÜRÜ VE AHLAK BİLGİSİ</w:t>
      </w:r>
    </w:p>
    <w:p w:rsidR="00345535" w:rsidRDefault="00345535" w:rsidP="00345535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345535" w:rsidRDefault="00345535" w:rsidP="00345535">
      <w:pPr>
        <w:spacing w:before="6"/>
        <w:rPr>
          <w:b/>
          <w:sz w:val="17"/>
        </w:rPr>
      </w:pPr>
    </w:p>
    <w:p w:rsidR="00345535" w:rsidRDefault="00345535" w:rsidP="00345535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</w:t>
      </w:r>
      <w:r>
        <w:rPr>
          <w:color w:val="231F20"/>
        </w:rPr>
        <w:t>0</w:t>
      </w:r>
    </w:p>
    <w:p w:rsidR="00345535" w:rsidRDefault="00345535" w:rsidP="00345535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345535" w:rsidTr="00C57E2F">
        <w:trPr>
          <w:trHeight w:val="1187"/>
        </w:trPr>
        <w:tc>
          <w:tcPr>
            <w:tcW w:w="1039" w:type="dxa"/>
          </w:tcPr>
          <w:p w:rsidR="00345535" w:rsidRDefault="00345535" w:rsidP="00C57E2F">
            <w:pPr>
              <w:pStyle w:val="TableParagraph"/>
              <w:rPr>
                <w:b/>
                <w:sz w:val="20"/>
              </w:rPr>
            </w:pPr>
          </w:p>
          <w:p w:rsidR="00345535" w:rsidRDefault="00345535" w:rsidP="00C57E2F">
            <w:pPr>
              <w:pStyle w:val="TableParagraph"/>
              <w:spacing w:before="7"/>
              <w:rPr>
                <w:b/>
              </w:rPr>
            </w:pPr>
          </w:p>
          <w:p w:rsidR="00345535" w:rsidRDefault="00345535" w:rsidP="00C57E2F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rPr>
                <w:b/>
                <w:sz w:val="20"/>
              </w:rPr>
            </w:pPr>
          </w:p>
          <w:p w:rsidR="00345535" w:rsidRDefault="00345535" w:rsidP="00C57E2F">
            <w:pPr>
              <w:pStyle w:val="TableParagraph"/>
              <w:spacing w:before="7"/>
              <w:rPr>
                <w:b/>
              </w:rPr>
            </w:pPr>
          </w:p>
          <w:p w:rsidR="00345535" w:rsidRDefault="00345535" w:rsidP="00C57E2F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rPr>
                <w:b/>
                <w:sz w:val="20"/>
              </w:rPr>
            </w:pPr>
          </w:p>
          <w:p w:rsidR="00345535" w:rsidRDefault="00345535" w:rsidP="00C57E2F">
            <w:pPr>
              <w:pStyle w:val="TableParagraph"/>
              <w:spacing w:before="7"/>
              <w:rPr>
                <w:b/>
              </w:rPr>
            </w:pPr>
          </w:p>
          <w:p w:rsidR="00345535" w:rsidRDefault="00345535" w:rsidP="00C57E2F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345535" w:rsidTr="00C57E2F">
        <w:trPr>
          <w:trHeight w:val="844"/>
        </w:trPr>
        <w:tc>
          <w:tcPr>
            <w:tcW w:w="1039" w:type="dxa"/>
            <w:vMerge w:val="restart"/>
            <w:textDirection w:val="btLr"/>
          </w:tcPr>
          <w:p w:rsidR="00345535" w:rsidRDefault="00345535" w:rsidP="00C57E2F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345535" w:rsidRDefault="00345535" w:rsidP="00C57E2F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75"/>
            </w:pPr>
          </w:p>
          <w:p w:rsidR="00345535" w:rsidRPr="00BF32F4" w:rsidRDefault="00345535" w:rsidP="00C57E2F">
            <w:pPr>
              <w:pStyle w:val="TableParagraph"/>
              <w:spacing w:before="75"/>
            </w:pPr>
            <w:r>
              <w:t>7.1.3. Dünya hayatı ile ahiret hayatı arasındaki ilişkiyi yorumlar.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345535" w:rsidTr="00C57E2F">
        <w:trPr>
          <w:trHeight w:val="392"/>
        </w:trPr>
        <w:tc>
          <w:tcPr>
            <w:tcW w:w="1039" w:type="dxa"/>
            <w:vMerge/>
            <w:textDirection w:val="btLr"/>
          </w:tcPr>
          <w:p w:rsidR="00345535" w:rsidRDefault="00345535" w:rsidP="00C57E2F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75"/>
              <w:ind w:left="79"/>
            </w:pPr>
            <w:r>
              <w:t>7.1.5. Allah’ın (cc) adil, merhametli ve affedici olması ile ahiret inancı arasında ilişki kurar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345535" w:rsidTr="00C57E2F">
        <w:trPr>
          <w:trHeight w:val="407"/>
        </w:trPr>
        <w:tc>
          <w:tcPr>
            <w:tcW w:w="1039" w:type="dxa"/>
            <w:vMerge w:val="restart"/>
            <w:textDirection w:val="btLr"/>
          </w:tcPr>
          <w:p w:rsidR="00345535" w:rsidRDefault="00345535" w:rsidP="00C57E2F">
            <w:pPr>
              <w:pStyle w:val="TableParagraph"/>
              <w:ind w:left="129"/>
            </w:pPr>
          </w:p>
          <w:p w:rsidR="00345535" w:rsidRPr="00C84C0D" w:rsidRDefault="00345535" w:rsidP="00C57E2F">
            <w:pPr>
              <w:pStyle w:val="TableParagraph"/>
              <w:ind w:left="129"/>
            </w:pPr>
            <w:r>
              <w:t xml:space="preserve">  Hac ve Kurban</w:t>
            </w: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7.2.2. Haccın yapılışını özetler.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345535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345535" w:rsidRDefault="00345535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7.2.3. Umre ibadeti ve önemini açıklar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345535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345535" w:rsidRDefault="00345535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7.2.4. Kurban ibadetini İslam’ın yardımlaşma ve dayanışmaya verdiği önem açısından değerlendirir.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345535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345535" w:rsidRDefault="00345535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7.2.5. Hz. İsmail’in (as) hayatını ana hatlarıyla tanır.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345535" w:rsidRDefault="00345535" w:rsidP="00345535"/>
    <w:p w:rsidR="00345535" w:rsidRDefault="00345535" w:rsidP="00345535">
      <w:pPr>
        <w:pStyle w:val="BodyText"/>
      </w:pPr>
    </w:p>
    <w:p w:rsidR="00345535" w:rsidRDefault="00345535" w:rsidP="00345535">
      <w:pPr>
        <w:pStyle w:val="BodyText"/>
      </w:pPr>
    </w:p>
    <w:p w:rsidR="00345535" w:rsidRDefault="00345535" w:rsidP="00345535">
      <w:pPr>
        <w:pStyle w:val="GvdeMetni"/>
        <w:spacing w:before="94"/>
        <w:ind w:left="3041"/>
      </w:pPr>
      <w:r>
        <w:rPr>
          <w:color w:val="231F20"/>
        </w:rPr>
        <w:t>7. SINIF DİN KÜLTÜRÜ VE AHLAK BİLGİSİ</w:t>
      </w:r>
    </w:p>
    <w:p w:rsidR="00345535" w:rsidRDefault="00345535" w:rsidP="00345535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345535" w:rsidRDefault="00345535" w:rsidP="00345535">
      <w:pPr>
        <w:spacing w:before="6"/>
        <w:rPr>
          <w:b/>
          <w:sz w:val="17"/>
        </w:rPr>
      </w:pPr>
    </w:p>
    <w:p w:rsidR="00345535" w:rsidRDefault="00345535" w:rsidP="00345535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</w:t>
      </w:r>
      <w:r>
        <w:rPr>
          <w:color w:val="231F20"/>
        </w:rPr>
        <w:t>1</w:t>
      </w:r>
    </w:p>
    <w:p w:rsidR="00345535" w:rsidRDefault="00345535" w:rsidP="00345535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345535" w:rsidTr="00C57E2F">
        <w:trPr>
          <w:trHeight w:val="1187"/>
        </w:trPr>
        <w:tc>
          <w:tcPr>
            <w:tcW w:w="1039" w:type="dxa"/>
          </w:tcPr>
          <w:p w:rsidR="00345535" w:rsidRDefault="00345535" w:rsidP="00C57E2F">
            <w:pPr>
              <w:pStyle w:val="TableParagraph"/>
              <w:rPr>
                <w:b/>
                <w:sz w:val="20"/>
              </w:rPr>
            </w:pPr>
          </w:p>
          <w:p w:rsidR="00345535" w:rsidRDefault="00345535" w:rsidP="00C57E2F">
            <w:pPr>
              <w:pStyle w:val="TableParagraph"/>
              <w:spacing w:before="7"/>
              <w:rPr>
                <w:b/>
              </w:rPr>
            </w:pPr>
          </w:p>
          <w:p w:rsidR="00345535" w:rsidRDefault="00345535" w:rsidP="00C57E2F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rPr>
                <w:b/>
                <w:sz w:val="20"/>
              </w:rPr>
            </w:pPr>
          </w:p>
          <w:p w:rsidR="00345535" w:rsidRDefault="00345535" w:rsidP="00C57E2F">
            <w:pPr>
              <w:pStyle w:val="TableParagraph"/>
              <w:spacing w:before="7"/>
              <w:rPr>
                <w:b/>
              </w:rPr>
            </w:pPr>
          </w:p>
          <w:p w:rsidR="00345535" w:rsidRDefault="00345535" w:rsidP="00C57E2F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rPr>
                <w:b/>
                <w:sz w:val="20"/>
              </w:rPr>
            </w:pPr>
          </w:p>
          <w:p w:rsidR="00345535" w:rsidRDefault="00345535" w:rsidP="00C57E2F">
            <w:pPr>
              <w:pStyle w:val="TableParagraph"/>
              <w:spacing w:before="7"/>
              <w:rPr>
                <w:b/>
              </w:rPr>
            </w:pPr>
          </w:p>
          <w:p w:rsidR="00345535" w:rsidRDefault="00345535" w:rsidP="00C57E2F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345535" w:rsidTr="00C57E2F">
        <w:trPr>
          <w:trHeight w:val="844"/>
        </w:trPr>
        <w:tc>
          <w:tcPr>
            <w:tcW w:w="1039" w:type="dxa"/>
            <w:vMerge w:val="restart"/>
            <w:textDirection w:val="btLr"/>
          </w:tcPr>
          <w:p w:rsidR="00345535" w:rsidRDefault="00345535" w:rsidP="00C57E2F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345535" w:rsidRDefault="00345535" w:rsidP="00C57E2F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75"/>
            </w:pPr>
          </w:p>
          <w:p w:rsidR="00345535" w:rsidRPr="00BF32F4" w:rsidRDefault="00345535" w:rsidP="00C57E2F">
            <w:pPr>
              <w:pStyle w:val="TableParagraph"/>
              <w:spacing w:before="75"/>
            </w:pPr>
            <w:r>
              <w:t>7.1.3. Dünya hayatı ile ahiret hayatı arasındaki ilişkiyi yorumlar.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345535" w:rsidTr="00C57E2F">
        <w:trPr>
          <w:trHeight w:val="392"/>
        </w:trPr>
        <w:tc>
          <w:tcPr>
            <w:tcW w:w="1039" w:type="dxa"/>
            <w:vMerge/>
            <w:textDirection w:val="btLr"/>
          </w:tcPr>
          <w:p w:rsidR="00345535" w:rsidRDefault="00345535" w:rsidP="00C57E2F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75"/>
              <w:ind w:left="79"/>
            </w:pPr>
            <w:r>
              <w:t>7.1.5. Allah’ın (cc) adil, merhametli ve affedici olması ile ahiret inancı arasında ilişki kurar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345535" w:rsidTr="00C57E2F">
        <w:trPr>
          <w:trHeight w:val="407"/>
        </w:trPr>
        <w:tc>
          <w:tcPr>
            <w:tcW w:w="1039" w:type="dxa"/>
            <w:vMerge w:val="restart"/>
            <w:textDirection w:val="btLr"/>
          </w:tcPr>
          <w:p w:rsidR="00345535" w:rsidRDefault="00345535" w:rsidP="00C57E2F">
            <w:pPr>
              <w:pStyle w:val="TableParagraph"/>
              <w:ind w:left="129"/>
            </w:pPr>
          </w:p>
          <w:p w:rsidR="00345535" w:rsidRPr="00C84C0D" w:rsidRDefault="00345535" w:rsidP="00C57E2F">
            <w:pPr>
              <w:pStyle w:val="TableParagraph"/>
              <w:ind w:left="129"/>
            </w:pPr>
            <w:r>
              <w:t xml:space="preserve">  Hac ve Kurban</w:t>
            </w: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7.2.2. Haccın yapılışını özetler.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345535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345535" w:rsidRDefault="00345535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7.2.3. Umre ibadeti ve önemini açıklar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345535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345535" w:rsidRDefault="00345535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7.2.4. Kurban ibadetini İslam’ın yardımlaşma ve dayanışmaya verdiği önem açısından değerlendirir.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345535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345535" w:rsidRDefault="00345535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7.2.5. Hz. İsmail’in (as) hayatını ana hatlarıyla tanır.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345535" w:rsidRDefault="00345535" w:rsidP="00345535"/>
    <w:p w:rsidR="00345535" w:rsidRDefault="00345535" w:rsidP="00345535">
      <w:pPr>
        <w:pStyle w:val="BodyText"/>
      </w:pPr>
    </w:p>
    <w:p w:rsidR="00345535" w:rsidRDefault="00345535" w:rsidP="00345535">
      <w:pPr>
        <w:pStyle w:val="BodyText"/>
      </w:pPr>
    </w:p>
    <w:p w:rsidR="00345535" w:rsidRDefault="00345535" w:rsidP="00345535">
      <w:pPr>
        <w:pStyle w:val="GvdeMetni"/>
        <w:spacing w:before="94"/>
        <w:ind w:left="3041"/>
      </w:pPr>
      <w:r>
        <w:rPr>
          <w:color w:val="231F20"/>
        </w:rPr>
        <w:t>7. SINIF DİN KÜLTÜRÜ VE AHLAK BİLGİSİ</w:t>
      </w:r>
    </w:p>
    <w:p w:rsidR="00345535" w:rsidRDefault="00345535" w:rsidP="00345535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345535" w:rsidRDefault="00345535" w:rsidP="00345535">
      <w:pPr>
        <w:spacing w:before="6"/>
        <w:rPr>
          <w:b/>
          <w:sz w:val="17"/>
        </w:rPr>
      </w:pPr>
    </w:p>
    <w:p w:rsidR="00345535" w:rsidRDefault="00345535" w:rsidP="00345535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12</w:t>
      </w:r>
      <w:bookmarkStart w:id="0" w:name="_GoBack"/>
      <w:bookmarkEnd w:id="0"/>
    </w:p>
    <w:p w:rsidR="00345535" w:rsidRDefault="00345535" w:rsidP="00345535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345535" w:rsidTr="00C57E2F">
        <w:trPr>
          <w:trHeight w:val="1187"/>
        </w:trPr>
        <w:tc>
          <w:tcPr>
            <w:tcW w:w="1039" w:type="dxa"/>
          </w:tcPr>
          <w:p w:rsidR="00345535" w:rsidRDefault="00345535" w:rsidP="00C57E2F">
            <w:pPr>
              <w:pStyle w:val="TableParagraph"/>
              <w:rPr>
                <w:b/>
                <w:sz w:val="20"/>
              </w:rPr>
            </w:pPr>
          </w:p>
          <w:p w:rsidR="00345535" w:rsidRDefault="00345535" w:rsidP="00C57E2F">
            <w:pPr>
              <w:pStyle w:val="TableParagraph"/>
              <w:spacing w:before="7"/>
              <w:rPr>
                <w:b/>
              </w:rPr>
            </w:pPr>
          </w:p>
          <w:p w:rsidR="00345535" w:rsidRDefault="00345535" w:rsidP="00C57E2F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rPr>
                <w:b/>
                <w:sz w:val="20"/>
              </w:rPr>
            </w:pPr>
          </w:p>
          <w:p w:rsidR="00345535" w:rsidRDefault="00345535" w:rsidP="00C57E2F">
            <w:pPr>
              <w:pStyle w:val="TableParagraph"/>
              <w:spacing w:before="7"/>
              <w:rPr>
                <w:b/>
              </w:rPr>
            </w:pPr>
          </w:p>
          <w:p w:rsidR="00345535" w:rsidRDefault="00345535" w:rsidP="00C57E2F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rPr>
                <w:b/>
                <w:sz w:val="20"/>
              </w:rPr>
            </w:pPr>
          </w:p>
          <w:p w:rsidR="00345535" w:rsidRDefault="00345535" w:rsidP="00C57E2F">
            <w:pPr>
              <w:pStyle w:val="TableParagraph"/>
              <w:spacing w:before="7"/>
              <w:rPr>
                <w:b/>
              </w:rPr>
            </w:pPr>
          </w:p>
          <w:p w:rsidR="00345535" w:rsidRDefault="00345535" w:rsidP="00C57E2F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345535" w:rsidTr="00C57E2F">
        <w:trPr>
          <w:trHeight w:val="844"/>
        </w:trPr>
        <w:tc>
          <w:tcPr>
            <w:tcW w:w="1039" w:type="dxa"/>
            <w:textDirection w:val="btLr"/>
          </w:tcPr>
          <w:p w:rsidR="00345535" w:rsidRDefault="00345535" w:rsidP="00C57E2F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345535" w:rsidRDefault="00345535" w:rsidP="00C57E2F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Melek ve Ahiret İnancı</w:t>
            </w: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75"/>
            </w:pPr>
          </w:p>
          <w:p w:rsidR="00345535" w:rsidRPr="00BF32F4" w:rsidRDefault="00345535" w:rsidP="00C57E2F">
            <w:pPr>
              <w:pStyle w:val="TableParagraph"/>
              <w:spacing w:before="75"/>
            </w:pPr>
            <w:r>
              <w:t>7.1.3. Dünya hayatı ile ahiret hayatı arasındaki ilişkiyi yorumlar.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  <w:p w:rsidR="00345535" w:rsidRDefault="00345535" w:rsidP="00C57E2F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</w:tc>
      </w:tr>
      <w:tr w:rsidR="00345535" w:rsidTr="00C57E2F">
        <w:trPr>
          <w:trHeight w:val="407"/>
        </w:trPr>
        <w:tc>
          <w:tcPr>
            <w:tcW w:w="1039" w:type="dxa"/>
            <w:vMerge w:val="restart"/>
            <w:textDirection w:val="btLr"/>
          </w:tcPr>
          <w:p w:rsidR="00345535" w:rsidRDefault="00345535" w:rsidP="00C57E2F">
            <w:pPr>
              <w:pStyle w:val="TableParagraph"/>
              <w:ind w:left="129"/>
            </w:pPr>
          </w:p>
          <w:p w:rsidR="00345535" w:rsidRPr="00C84C0D" w:rsidRDefault="00345535" w:rsidP="00C57E2F">
            <w:pPr>
              <w:pStyle w:val="TableParagraph"/>
              <w:ind w:left="129"/>
            </w:pPr>
            <w:r>
              <w:t xml:space="preserve">  Hac ve Kurban</w:t>
            </w: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7.2.1. İslam’da hac ibadetinin önemini ayet ve hadisler ışığında yorumlar.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345535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345535" w:rsidRDefault="00345535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7.2.2. Haccın yapılışını özetler.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345535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345535" w:rsidRDefault="00345535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130"/>
              <w:ind w:left="79"/>
            </w:pPr>
            <w:r>
              <w:t>7.2.3. Umre ibadeti ve önemini açıklar.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345535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345535" w:rsidRDefault="00345535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7.2.4. Kurban ibadetini İslam’ın yardımlaşma ve dayanışmaya verdiği önem açısından değerlendirir.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345535" w:rsidTr="00C57E2F">
        <w:trPr>
          <w:trHeight w:val="407"/>
        </w:trPr>
        <w:tc>
          <w:tcPr>
            <w:tcW w:w="1039" w:type="dxa"/>
            <w:vMerge/>
            <w:textDirection w:val="btLr"/>
          </w:tcPr>
          <w:p w:rsidR="00345535" w:rsidRDefault="00345535" w:rsidP="00C57E2F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345535" w:rsidRDefault="00345535" w:rsidP="00C57E2F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7.2.5. Hz. İsmail’in (as) hayatını ana hatlarıyla tanır.</w:t>
            </w:r>
          </w:p>
        </w:tc>
        <w:tc>
          <w:tcPr>
            <w:tcW w:w="1200" w:type="dxa"/>
          </w:tcPr>
          <w:p w:rsidR="00345535" w:rsidRDefault="00345535" w:rsidP="00C57E2F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345535" w:rsidRDefault="00345535" w:rsidP="00345535"/>
    <w:p w:rsidR="00345535" w:rsidRDefault="00345535" w:rsidP="00345535">
      <w:pPr>
        <w:pStyle w:val="BodyText"/>
      </w:pPr>
    </w:p>
    <w:p w:rsidR="00345535" w:rsidRDefault="00345535" w:rsidP="00345535">
      <w:pPr>
        <w:pStyle w:val="BodyText"/>
      </w:pPr>
    </w:p>
    <w:p w:rsidR="00345535" w:rsidRDefault="00345535" w:rsidP="00C84C0D">
      <w:pPr>
        <w:pStyle w:val="BodyText"/>
      </w:pPr>
    </w:p>
    <w:sectPr w:rsidR="00345535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345535"/>
    <w:rsid w:val="009858A4"/>
    <w:rsid w:val="00BF32F4"/>
    <w:rsid w:val="00C84C0D"/>
    <w:rsid w:val="00E25BA7"/>
    <w:rsid w:val="00E3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884BAB-4D30-43CC-AAE6-91FA4FF93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qFormat/>
  </w:style>
  <w:style w:type="paragraph" w:customStyle="1" w:styleId="BodyText">
    <w:name w:val="Body Text"/>
    <w:basedOn w:val="Normal"/>
    <w:rsid w:val="00C84C0D"/>
    <w:rPr>
      <w:rFonts w:eastAsia="Times New Roman"/>
      <w:b/>
      <w:bCs/>
      <w:sz w:val="24"/>
      <w:szCs w:val="24"/>
      <w:lang w:eastAsia="tr-TR"/>
    </w:rPr>
  </w:style>
  <w:style w:type="paragraph" w:customStyle="1" w:styleId="Title">
    <w:name w:val="Title"/>
    <w:basedOn w:val="Normal"/>
    <w:rsid w:val="00C84C0D"/>
    <w:pP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  <w:lang w:eastAsia="tr-TR"/>
    </w:rPr>
  </w:style>
  <w:style w:type="table" w:customStyle="1" w:styleId="TableNormal1">
    <w:name w:val="Table Normal1"/>
    <w:basedOn w:val="NormalTablo"/>
    <w:rsid w:val="00C84C0D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2</cp:revision>
  <dcterms:created xsi:type="dcterms:W3CDTF">2024-09-09T13:49:00Z</dcterms:created>
  <dcterms:modified xsi:type="dcterms:W3CDTF">2024-09-09T13:49:00Z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